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重庆市科技传播与普及专项</w:t>
      </w:r>
    </w:p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  <w:r>
        <w:rPr>
          <w:rFonts w:hint="eastAsia" w:ascii="黑体" w:eastAsia="黑体"/>
          <w:bCs/>
          <w:sz w:val="52"/>
          <w:szCs w:val="52"/>
        </w:rPr>
        <w:t>申 报 表（模板）</w:t>
      </w:r>
    </w:p>
    <w:p>
      <w:pPr>
        <w:spacing w:line="360" w:lineRule="auto"/>
        <w:jc w:val="center"/>
        <w:rPr>
          <w:rFonts w:ascii="黑体" w:eastAsia="黑体"/>
          <w:bCs/>
          <w:sz w:val="52"/>
          <w:szCs w:val="52"/>
        </w:rPr>
      </w:pPr>
    </w:p>
    <w:tbl>
      <w:tblPr>
        <w:tblStyle w:val="7"/>
        <w:tblW w:w="86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6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项目名称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申报单位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1" w:name="dwmc"/>
            <w:bookmarkEnd w:id="1"/>
            <w:r>
              <w:rPr>
                <w:rFonts w:hint="eastAsia" w:ascii="仿宋_GB2312" w:eastAsia="仿宋_GB2312"/>
                <w:sz w:val="32"/>
                <w:szCs w:val="32"/>
              </w:rPr>
              <w:t>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 报 人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2" w:name="sqz"/>
            <w:bookmarkEnd w:id="2"/>
            <w:r>
              <w:rPr>
                <w:rFonts w:hint="eastAsia" w:ascii="仿宋_GB2312" w:eastAsia="仿宋_GB2312"/>
                <w:sz w:val="32"/>
                <w:szCs w:val="32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联系电话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3" w:name="sqzlxdh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2433" w:type="dxa"/>
            <w:vAlign w:val="center"/>
          </w:tcPr>
          <w:p>
            <w:pPr>
              <w:ind w:hanging="11"/>
              <w:jc w:val="center"/>
              <w:rPr>
                <w:rFonts w:ascii="仿宋_GB2312" w:eastAsia="仿宋_GB2312"/>
                <w:b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申请日期</w:t>
            </w:r>
          </w:p>
        </w:tc>
        <w:tc>
          <w:tcPr>
            <w:tcW w:w="62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4" w:name="tbrq"/>
            <w:bookmarkEnd w:id="4"/>
          </w:p>
        </w:tc>
      </w:tr>
    </w:tbl>
    <w:p>
      <w:pPr>
        <w:adjustRightInd w:val="0"/>
        <w:snapToGrid w:val="0"/>
        <w:spacing w:line="180" w:lineRule="auto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  <w:bookmarkStart w:id="5" w:name="txm"/>
      <w:bookmarkEnd w:id="5"/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adjustRightInd w:val="0"/>
        <w:snapToGrid w:val="0"/>
        <w:spacing w:line="180" w:lineRule="auto"/>
        <w:jc w:val="center"/>
        <w:rPr>
          <w:rFonts w:ascii="仿宋_GB2312" w:eastAsia="仿宋_GB2312"/>
          <w:b/>
          <w:sz w:val="34"/>
        </w:rPr>
      </w:pPr>
    </w:p>
    <w:p>
      <w:pPr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重庆市科学技术局</w:t>
      </w:r>
    </w:p>
    <w:p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201</w:t>
      </w:r>
      <w:r>
        <w:rPr>
          <w:rFonts w:ascii="仿宋_GB2312" w:eastAsia="仿宋_GB2312"/>
          <w:b/>
          <w:bCs/>
          <w:sz w:val="32"/>
          <w:szCs w:val="32"/>
        </w:rPr>
        <w:t>9</w:t>
      </w:r>
      <w:r>
        <w:rPr>
          <w:rFonts w:hint="eastAsia" w:ascii="仿宋_GB2312" w:eastAsia="仿宋_GB2312"/>
          <w:b/>
          <w:bCs/>
          <w:sz w:val="32"/>
          <w:szCs w:val="32"/>
        </w:rPr>
        <w:t>年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/>
          <w:bCs/>
          <w:sz w:val="32"/>
          <w:szCs w:val="32"/>
        </w:rPr>
        <w:t>月制</w:t>
      </w:r>
    </w:p>
    <w:p>
      <w:pPr>
        <w:pageBreakBefore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 写 说 明</w:t>
      </w:r>
    </w:p>
    <w:p>
      <w:pPr>
        <w:widowControl/>
        <w:jc w:val="left"/>
        <w:rPr>
          <w:rFonts w:ascii="仿宋_GB2312" w:eastAsia="仿宋_GB2312"/>
          <w:sz w:val="24"/>
        </w:rPr>
      </w:pPr>
      <w:bookmarkStart w:id="6" w:name="tbsm"/>
      <w:bookmarkEnd w:id="6"/>
      <w:r>
        <w:rPr>
          <w:rFonts w:ascii="仿宋_GB2312" w:eastAsia="仿宋_GB2312"/>
          <w:sz w:val="24"/>
        </w:rPr>
        <w:t>一、本申报</w:t>
      </w:r>
      <w:r>
        <w:rPr>
          <w:rFonts w:hint="eastAsia" w:ascii="仿宋_GB2312" w:eastAsia="仿宋_GB2312"/>
          <w:sz w:val="24"/>
        </w:rPr>
        <w:t>表</w:t>
      </w:r>
      <w:r>
        <w:rPr>
          <w:rFonts w:ascii="仿宋_GB2312" w:eastAsia="仿宋_GB2312"/>
          <w:sz w:val="24"/>
        </w:rPr>
        <w:t>适用于</w:t>
      </w:r>
      <w:r>
        <w:rPr>
          <w:rFonts w:hint="eastAsia" w:ascii="仿宋_GB2312" w:eastAsia="仿宋_GB2312"/>
          <w:sz w:val="24"/>
        </w:rPr>
        <w:t>科技传播与普及专项（以下简称科普项目）</w:t>
      </w:r>
      <w:r>
        <w:rPr>
          <w:rFonts w:ascii="仿宋_GB2312" w:eastAsia="仿宋_GB2312"/>
          <w:sz w:val="24"/>
        </w:rPr>
        <w:t>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二、申报的</w:t>
      </w:r>
      <w:r>
        <w:rPr>
          <w:rFonts w:hint="eastAsia" w:ascii="仿宋_GB2312" w:eastAsia="仿宋_GB2312"/>
          <w:sz w:val="24"/>
        </w:rPr>
        <w:t>科普</w:t>
      </w:r>
      <w:r>
        <w:rPr>
          <w:rFonts w:ascii="仿宋_GB2312" w:eastAsia="仿宋_GB2312"/>
          <w:sz w:val="24"/>
        </w:rPr>
        <w:t>项目应符合重庆市</w:t>
      </w:r>
      <w:r>
        <w:rPr>
          <w:rFonts w:hint="eastAsia" w:ascii="仿宋_GB2312" w:eastAsia="仿宋_GB2312"/>
          <w:sz w:val="24"/>
        </w:rPr>
        <w:t>科技局</w:t>
      </w:r>
      <w:r>
        <w:rPr>
          <w:rFonts w:ascii="仿宋_GB2312" w:eastAsia="仿宋_GB2312"/>
          <w:sz w:val="24"/>
        </w:rPr>
        <w:t>发布的</w:t>
      </w:r>
      <w:r>
        <w:rPr>
          <w:rFonts w:hint="eastAsia" w:ascii="仿宋_GB2312" w:eastAsia="仿宋_GB2312"/>
          <w:sz w:val="24"/>
        </w:rPr>
        <w:t>科普</w:t>
      </w:r>
      <w:r>
        <w:rPr>
          <w:rFonts w:ascii="仿宋_GB2312" w:eastAsia="仿宋_GB2312"/>
          <w:sz w:val="24"/>
        </w:rPr>
        <w:t>项目申报指南要求,并在重庆市内实施或应用。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三、申报单位是重庆市行政区域内设立、登记、注册的法人组织，重庆市级科普基地，中央在渝科研单位、新闻单位等。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四、项目申报单位具有良好的信誉，同一单位同一年度原则上只能申报同一项目类别的科普项目1项。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五、项目负责人具有良好的信誉及相关专业能力，作为项目负责人同一年度申报科普项目不超过1项。</w:t>
      </w:r>
    </w:p>
    <w:p>
      <w:pPr>
        <w:widowControl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六</w:t>
      </w:r>
      <w:r>
        <w:rPr>
          <w:rFonts w:ascii="仿宋_GB2312" w:eastAsia="仿宋_GB2312"/>
          <w:sz w:val="24"/>
        </w:rPr>
        <w:t>、</w:t>
      </w:r>
      <w:r>
        <w:rPr>
          <w:rFonts w:hint="eastAsia" w:ascii="仿宋_GB2312" w:eastAsia="仿宋_GB2312"/>
          <w:sz w:val="24"/>
        </w:rPr>
        <w:t>请如实填写申报表，填报</w:t>
      </w:r>
      <w:r>
        <w:rPr>
          <w:rFonts w:ascii="仿宋_GB2312" w:eastAsia="仿宋_GB2312"/>
          <w:sz w:val="24"/>
        </w:rPr>
        <w:t>内容的真实性将纳入科研诚信管理。</w:t>
      </w:r>
    </w:p>
    <w:p>
      <w:pPr>
        <w:widowControl/>
        <w:jc w:val="left"/>
        <w:rPr>
          <w:rFonts w:ascii="仿宋_GB2312" w:eastAsia="仿宋_GB2312"/>
          <w:color w:val="0000FF"/>
          <w:sz w:val="24"/>
        </w:rPr>
      </w:pP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</w:p>
    <w:p>
      <w:pPr>
        <w:spacing w:line="360" w:lineRule="auto"/>
        <w:ind w:firstLine="600" w:firstLineChars="200"/>
        <w:rPr>
          <w:rFonts w:ascii="黑体" w:eastAsia="黑体"/>
          <w:sz w:val="32"/>
        </w:rPr>
      </w:pPr>
      <w:r>
        <w:rPr>
          <w:rFonts w:ascii="仿宋_GB2312" w:hAnsi="宋体" w:eastAsia="仿宋_GB2312"/>
          <w:sz w:val="30"/>
        </w:rPr>
        <w:br w:type="page"/>
      </w:r>
      <w:r>
        <w:rPr>
          <w:rFonts w:hint="eastAsia" w:ascii="黑体" w:eastAsia="黑体"/>
          <w:sz w:val="32"/>
        </w:rPr>
        <w:t>一、基本信息</w:t>
      </w:r>
    </w:p>
    <w:tbl>
      <w:tblPr>
        <w:tblStyle w:val="7"/>
        <w:tblW w:w="10335" w:type="dxa"/>
        <w:jc w:val="center"/>
        <w:tblBorders>
          <w:top w:val="single" w:color="000000" w:sz="4" w:space="0"/>
          <w:left w:val="single" w:color="000000" w:sz="6" w:space="0"/>
          <w:bottom w:val="single" w:color="000000" w:sz="6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418"/>
        <w:gridCol w:w="1134"/>
        <w:gridCol w:w="1275"/>
        <w:gridCol w:w="1130"/>
        <w:gridCol w:w="1315"/>
        <w:gridCol w:w="1276"/>
        <w:gridCol w:w="708"/>
        <w:gridCol w:w="1634"/>
      </w:tblGrid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项目信息</w:t>
            </w: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47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44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项目类别</w:t>
            </w:r>
          </w:p>
        </w:tc>
        <w:tc>
          <w:tcPr>
            <w:tcW w:w="353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(选择：科普活动</w:t>
            </w:r>
            <w:r>
              <w:rPr>
                <w:rFonts w:ascii="仿宋_GB2312" w:eastAsia="仿宋_GB2312"/>
                <w:sz w:val="24"/>
              </w:rPr>
              <w:t>、科普作品产品研发</w:t>
            </w:r>
            <w:r>
              <w:rPr>
                <w:rFonts w:hint="eastAsia" w:ascii="仿宋_GB2312" w:eastAsia="仿宋_GB2312"/>
                <w:sz w:val="24"/>
              </w:rPr>
              <w:t>)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36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项目总投资</w:t>
            </w:r>
          </w:p>
        </w:tc>
        <w:tc>
          <w:tcPr>
            <w:tcW w:w="35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万元</w:t>
            </w:r>
          </w:p>
        </w:tc>
        <w:tc>
          <w:tcPr>
            <w:tcW w:w="13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申请经费</w:t>
            </w:r>
          </w:p>
        </w:tc>
        <w:tc>
          <w:tcPr>
            <w:tcW w:w="361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（选择：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重点、</w:t>
            </w:r>
            <w:bookmarkStart w:id="17" w:name="_GoBack"/>
            <w:bookmarkEnd w:id="17"/>
            <w:r>
              <w:rPr>
                <w:rFonts w:hint="eastAsia" w:ascii="仿宋_GB2312" w:eastAsia="仿宋_GB2312"/>
                <w:sz w:val="24"/>
                <w:lang w:eastAsia="zh-CN"/>
              </w:rPr>
              <w:t>一般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445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成果服务对象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snapToGrid w:val="0"/>
              <w:spacing w:line="280" w:lineRule="exact"/>
              <w:ind w:right="456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申报人信息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7" w:name="sqzxm"/>
            <w:bookmarkEnd w:id="7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8" w:name="sqzcsny"/>
            <w:bookmarkEnd w:id="8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9" w:name="sqzxb"/>
            <w:bookmarkEnd w:id="9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0" w:name="sqzxl"/>
            <w:bookmarkEnd w:id="10"/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2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1" w:name="sqzzc"/>
            <w:bookmarkEnd w:id="11"/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机</w:t>
            </w:r>
          </w:p>
        </w:tc>
        <w:tc>
          <w:tcPr>
            <w:tcW w:w="23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2" w:name="sqzdh"/>
            <w:bookmarkEnd w:id="12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3" w:name="sqzxw"/>
            <w:bookmarkEnd w:id="13"/>
          </w:p>
        </w:tc>
        <w:tc>
          <w:tcPr>
            <w:tcW w:w="1275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称</w:t>
            </w:r>
          </w:p>
        </w:tc>
        <w:tc>
          <w:tcPr>
            <w:tcW w:w="24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bookmarkStart w:id="14" w:name="sqzzw"/>
            <w:bookmarkEnd w:id="14"/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34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bookmarkStart w:id="15" w:name="sqzemail"/>
            <w:bookmarkEnd w:id="15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8472" w:type="dxa"/>
            <w:gridSpan w:val="7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  <w:bookmarkStart w:id="16" w:name="sqzsfz"/>
            <w:bookmarkEnd w:id="16"/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申报单位信息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4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color w:val="FF66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单位性质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6" w:space="0"/>
            <w:bottom w:val="single" w:color="000000" w:sz="6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445" w:type="dxa"/>
            <w:vMerge w:val="continue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单位所在</w:t>
            </w:r>
          </w:p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地区县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详细地址</w:t>
            </w:r>
          </w:p>
        </w:tc>
        <w:tc>
          <w:tcPr>
            <w:tcW w:w="37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传真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二、项目主要内容</w:t>
      </w:r>
    </w:p>
    <w:p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>
      <w:pPr>
        <w:numPr>
          <w:ilvl w:val="0"/>
          <w:numId w:val="1"/>
        </w:numPr>
        <w:tabs>
          <w:tab w:val="left" w:pos="630"/>
        </w:tabs>
        <w:ind w:firstLine="560" w:firstLineChars="20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项目创新点：</w:t>
      </w:r>
    </w:p>
    <w:p>
      <w:pPr>
        <w:numPr>
          <w:ilvl w:val="0"/>
          <w:numId w:val="0"/>
        </w:numPr>
        <w:tabs>
          <w:tab w:val="left" w:pos="630"/>
        </w:tabs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630"/>
        </w:tabs>
        <w:ind w:left="0" w:leftChars="0" w:firstLine="560" w:firstLineChars="200"/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项目主要社会效益（指标化，如：科普活动内容、规模、次数、受众人数</w:t>
      </w:r>
      <w:r>
        <w:rPr>
          <w:rFonts w:hint="eastAsia" w:ascii="仿宋_GB2312" w:eastAsia="仿宋_GB2312"/>
          <w:sz w:val="28"/>
          <w:szCs w:val="28"/>
          <w:lang w:eastAsia="zh-CN"/>
        </w:rPr>
        <w:t>，宣传推广情况；科普作品产品规格、宣传推广、展览展示等情况</w:t>
      </w:r>
      <w:r>
        <w:rPr>
          <w:rFonts w:hint="eastAsia" w:ascii="仿宋_GB2312" w:eastAsia="仿宋_GB2312"/>
          <w:sz w:val="28"/>
          <w:szCs w:val="28"/>
        </w:rPr>
        <w:t>）：</w:t>
      </w:r>
    </w:p>
    <w:p>
      <w:pPr>
        <w:numPr>
          <w:ilvl w:val="0"/>
          <w:numId w:val="0"/>
        </w:numPr>
        <w:tabs>
          <w:tab w:val="left" w:pos="630"/>
        </w:tabs>
        <w:ind w:leftChars="200"/>
        <w:outlineLvl w:val="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left" w:pos="630"/>
        </w:tabs>
        <w:ind w:firstLine="560" w:firstLineChars="200"/>
        <w:outlineLvl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3．项目主要经济效益（指标化）：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p>
      <w:pPr>
        <w:tabs>
          <w:tab w:val="left" w:pos="630"/>
        </w:tabs>
        <w:outlineLvl w:val="0"/>
        <w:rPr>
          <w:rFonts w:ascii="仿宋_GB2312"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096" w:right="1134" w:bottom="1134" w:left="1134" w:header="680" w:footer="731" w:gutter="0"/>
          <w:pgNumType w:fmt="numberInDash"/>
          <w:cols w:space="425" w:num="1"/>
          <w:docGrid w:linePitch="312" w:charSpace="0"/>
        </w:sectPr>
      </w:pP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三、项目组成员</w:t>
      </w:r>
    </w:p>
    <w:tbl>
      <w:tblPr>
        <w:tblStyle w:val="7"/>
        <w:tblW w:w="1489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60"/>
        <w:gridCol w:w="2693"/>
        <w:gridCol w:w="567"/>
        <w:gridCol w:w="850"/>
        <w:gridCol w:w="709"/>
        <w:gridCol w:w="1559"/>
        <w:gridCol w:w="2268"/>
        <w:gridCol w:w="1575"/>
        <w:gridCol w:w="1559"/>
        <w:gridCol w:w="1071"/>
        <w:gridCol w:w="11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  <w:jc w:val="center"/>
        </w:trPr>
        <w:tc>
          <w:tcPr>
            <w:tcW w:w="86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693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709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559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268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157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559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项目中的分工</w:t>
            </w:r>
          </w:p>
        </w:tc>
        <w:tc>
          <w:tcPr>
            <w:tcW w:w="1071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spacing w:before="1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为该项目投入工作</w:t>
            </w:r>
          </w:p>
          <w:p>
            <w:pPr>
              <w:widowControl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时间(月)</w:t>
            </w:r>
          </w:p>
        </w:tc>
        <w:tc>
          <w:tcPr>
            <w:tcW w:w="1181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2" w:hRule="atLeast"/>
          <w:jc w:val="center"/>
        </w:trPr>
        <w:tc>
          <w:tcPr>
            <w:tcW w:w="8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5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outlineLvl w:val="0"/>
        <w:rPr>
          <w:rFonts w:ascii="黑体" w:hAnsi="宋体" w:eastAsia="黑体"/>
          <w:sz w:val="32"/>
        </w:rPr>
        <w:sectPr>
          <w:pgSz w:w="16838" w:h="11906" w:orient="landscape"/>
          <w:pgMar w:top="1418" w:right="1134" w:bottom="1247" w:left="1134" w:header="851" w:footer="615" w:gutter="0"/>
          <w:pgNumType w:fmt="numberInDash"/>
          <w:cols w:space="425" w:num="1"/>
          <w:docGrid w:linePitch="312" w:charSpace="0"/>
        </w:sectPr>
      </w:pPr>
    </w:p>
    <w:p>
      <w:pPr>
        <w:tabs>
          <w:tab w:val="left" w:pos="630"/>
        </w:tabs>
        <w:ind w:firstLine="640" w:firstLineChars="200"/>
        <w:outlineLvl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四、主要合作单位（盖章）</w:t>
      </w:r>
    </w:p>
    <w:p>
      <w:pPr>
        <w:tabs>
          <w:tab w:val="left" w:pos="630"/>
        </w:tabs>
        <w:outlineLvl w:val="0"/>
        <w:rPr>
          <w:rFonts w:ascii="黑体" w:eastAsia="黑体"/>
          <w:sz w:val="32"/>
        </w:rPr>
      </w:pPr>
    </w:p>
    <w:tbl>
      <w:tblPr>
        <w:tblStyle w:val="7"/>
        <w:tblW w:w="49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8"/>
        <w:gridCol w:w="1581"/>
        <w:gridCol w:w="1627"/>
        <w:gridCol w:w="1363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单位性质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单位联系人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任务分工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before="156" w:beforeLines="50" w:after="156" w:afterLines="50"/>
        <w:outlineLvl w:val="0"/>
        <w:rPr>
          <w:rFonts w:ascii="黑体" w:hAnsi="宋体" w:eastAsia="黑体"/>
          <w:sz w:val="32"/>
        </w:rPr>
      </w:pPr>
    </w:p>
    <w:p>
      <w:pPr>
        <w:spacing w:before="156" w:beforeLines="50" w:after="156" w:afterLines="50" w:line="560" w:lineRule="exact"/>
        <w:ind w:firstLine="640" w:firstLineChars="200"/>
        <w:outlineLvl w:val="0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  <w:lang w:eastAsia="zh-CN"/>
        </w:rPr>
        <w:t>五</w:t>
      </w:r>
      <w:r>
        <w:rPr>
          <w:rFonts w:hint="eastAsia" w:ascii="黑体" w:hAnsi="宋体" w:eastAsia="黑体"/>
          <w:sz w:val="32"/>
        </w:rPr>
        <w:t>、附件清单</w:t>
      </w:r>
    </w:p>
    <w:p>
      <w:pPr>
        <w:pStyle w:val="6"/>
        <w:widowControl w:val="0"/>
        <w:spacing w:before="0" w:beforeAutospacing="0" w:after="0" w:line="560" w:lineRule="exact"/>
        <w:ind w:firstLine="560" w:firstLineChars="20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1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.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科研诚信承诺书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.项目自评估报告：包括项目目的意义、总体目标、主要任务、实施过程、取得效果等。</w:t>
      </w:r>
    </w:p>
    <w:p>
      <w:pPr>
        <w:pStyle w:val="6"/>
        <w:spacing w:before="0" w:beforeAutospacing="0" w:after="0" w:line="560" w:lineRule="exact"/>
        <w:ind w:firstLine="560" w:firstLineChars="20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3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.项目实施效果证明材料：包括文件、方案、作品、图书</w:t>
      </w:r>
      <w:r>
        <w:rPr>
          <w:rFonts w:ascii="仿宋_GB2312" w:eastAsia="仿宋_GB2312" w:hAnsiTheme="minorHAnsi" w:cstheme="minorBidi"/>
          <w:kern w:val="2"/>
          <w:sz w:val="28"/>
          <w:szCs w:val="28"/>
        </w:rPr>
        <w:t>、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照片、视频、专利、论文、受众评价等。</w:t>
      </w:r>
    </w:p>
    <w:p>
      <w:pPr>
        <w:pStyle w:val="6"/>
        <w:widowControl w:val="0"/>
        <w:spacing w:before="0" w:beforeAutospacing="0" w:after="0" w:line="560" w:lineRule="exact"/>
        <w:ind w:firstLine="560" w:firstLineChars="200"/>
        <w:jc w:val="left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  <w:r>
        <w:rPr>
          <w:rFonts w:ascii="仿宋_GB2312" w:eastAsia="仿宋_GB2312" w:hAnsiTheme="minorHAnsi" w:cstheme="minorBidi"/>
          <w:kern w:val="2"/>
          <w:sz w:val="28"/>
          <w:szCs w:val="28"/>
        </w:rPr>
        <w:t>4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</w:rPr>
        <w:t>.经费投入及使用情况。</w:t>
      </w:r>
    </w:p>
    <w:p>
      <w:pPr>
        <w:pStyle w:val="6"/>
        <w:widowControl w:val="0"/>
        <w:spacing w:before="0" w:beforeAutospacing="0" w:after="0" w:line="560" w:lineRule="exact"/>
        <w:ind w:firstLine="560" w:firstLineChars="200"/>
        <w:jc w:val="left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</w:p>
    <w:p>
      <w:pPr>
        <w:pStyle w:val="6"/>
        <w:widowControl w:val="0"/>
        <w:spacing w:before="0" w:beforeAutospacing="0" w:after="0" w:line="560" w:lineRule="exact"/>
        <w:ind w:firstLine="560" w:firstLineChars="200"/>
        <w:jc w:val="left"/>
        <w:rPr>
          <w:rFonts w:hint="eastAsia" w:ascii="仿宋_GB2312" w:eastAsia="仿宋_GB2312" w:hAnsiTheme="minorHAnsi" w:cstheme="minorBidi"/>
          <w:kern w:val="2"/>
          <w:sz w:val="28"/>
          <w:szCs w:val="28"/>
        </w:rPr>
      </w:pPr>
    </w:p>
    <w:p>
      <w:pPr>
        <w:pStyle w:val="6"/>
        <w:widowControl w:val="0"/>
        <w:spacing w:before="0" w:beforeAutospacing="0" w:after="0" w:line="560" w:lineRule="exact"/>
        <w:ind w:right="840" w:rightChars="400" w:firstLineChars="150"/>
        <w:jc w:val="left"/>
        <w:rPr>
          <w:rFonts w:ascii="仿宋_GB2312" w:eastAsia="仿宋_GB2312" w:hAnsiTheme="minorHAnsi" w:cstheme="minorBidi"/>
          <w:kern w:val="2"/>
          <w:sz w:val="28"/>
          <w:szCs w:val="28"/>
        </w:rPr>
      </w:pPr>
    </w:p>
    <w:sectPr>
      <w:footerReference r:id="rId5" w:type="default"/>
      <w:footerReference r:id="rId6" w:type="even"/>
      <w:pgSz w:w="11906" w:h="16838"/>
      <w:pgMar w:top="2098" w:right="1474" w:bottom="175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- 4 -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08092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765"/>
    <w:multiLevelType w:val="singleLevel"/>
    <w:tmpl w:val="01567765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52A"/>
    <w:rsid w:val="00014EBE"/>
    <w:rsid w:val="00076930"/>
    <w:rsid w:val="00090C52"/>
    <w:rsid w:val="000B5BFA"/>
    <w:rsid w:val="000D25A2"/>
    <w:rsid w:val="000E2A6D"/>
    <w:rsid w:val="00126228"/>
    <w:rsid w:val="00143E9C"/>
    <w:rsid w:val="00151E35"/>
    <w:rsid w:val="00182E4E"/>
    <w:rsid w:val="00187EB7"/>
    <w:rsid w:val="001E4F69"/>
    <w:rsid w:val="001F2248"/>
    <w:rsid w:val="001F5CD7"/>
    <w:rsid w:val="00200B5C"/>
    <w:rsid w:val="00282893"/>
    <w:rsid w:val="00297F8B"/>
    <w:rsid w:val="002C48FF"/>
    <w:rsid w:val="002D1174"/>
    <w:rsid w:val="002D5AE1"/>
    <w:rsid w:val="002D6A00"/>
    <w:rsid w:val="002F4466"/>
    <w:rsid w:val="00307393"/>
    <w:rsid w:val="0034724C"/>
    <w:rsid w:val="00347A1F"/>
    <w:rsid w:val="00354320"/>
    <w:rsid w:val="003A1631"/>
    <w:rsid w:val="00407B77"/>
    <w:rsid w:val="004129F0"/>
    <w:rsid w:val="00435A04"/>
    <w:rsid w:val="00452D15"/>
    <w:rsid w:val="004801E2"/>
    <w:rsid w:val="004A38D3"/>
    <w:rsid w:val="004B6A11"/>
    <w:rsid w:val="004D284C"/>
    <w:rsid w:val="00504B5A"/>
    <w:rsid w:val="00517121"/>
    <w:rsid w:val="00555633"/>
    <w:rsid w:val="00583C1B"/>
    <w:rsid w:val="005B2695"/>
    <w:rsid w:val="005E1766"/>
    <w:rsid w:val="005F2AD6"/>
    <w:rsid w:val="006235AF"/>
    <w:rsid w:val="006359F4"/>
    <w:rsid w:val="00636875"/>
    <w:rsid w:val="0069277F"/>
    <w:rsid w:val="006A3D03"/>
    <w:rsid w:val="006B5E39"/>
    <w:rsid w:val="006C15FF"/>
    <w:rsid w:val="006D341E"/>
    <w:rsid w:val="006E0384"/>
    <w:rsid w:val="006E458F"/>
    <w:rsid w:val="006E4F15"/>
    <w:rsid w:val="00735665"/>
    <w:rsid w:val="00746DB1"/>
    <w:rsid w:val="00750C79"/>
    <w:rsid w:val="00755985"/>
    <w:rsid w:val="00765208"/>
    <w:rsid w:val="00773187"/>
    <w:rsid w:val="007735C3"/>
    <w:rsid w:val="00802C9D"/>
    <w:rsid w:val="00816903"/>
    <w:rsid w:val="00823A66"/>
    <w:rsid w:val="00827389"/>
    <w:rsid w:val="00855370"/>
    <w:rsid w:val="00856A4C"/>
    <w:rsid w:val="00864704"/>
    <w:rsid w:val="008915F6"/>
    <w:rsid w:val="008B0B53"/>
    <w:rsid w:val="008D2607"/>
    <w:rsid w:val="008F38B2"/>
    <w:rsid w:val="00915970"/>
    <w:rsid w:val="0094305C"/>
    <w:rsid w:val="00946C59"/>
    <w:rsid w:val="00967C74"/>
    <w:rsid w:val="00973710"/>
    <w:rsid w:val="00994485"/>
    <w:rsid w:val="00997E49"/>
    <w:rsid w:val="009A744D"/>
    <w:rsid w:val="00A241A0"/>
    <w:rsid w:val="00A27633"/>
    <w:rsid w:val="00A3336E"/>
    <w:rsid w:val="00A434C9"/>
    <w:rsid w:val="00A67391"/>
    <w:rsid w:val="00AA005C"/>
    <w:rsid w:val="00AE63B5"/>
    <w:rsid w:val="00B30884"/>
    <w:rsid w:val="00B42913"/>
    <w:rsid w:val="00B4438F"/>
    <w:rsid w:val="00B5289B"/>
    <w:rsid w:val="00B537F0"/>
    <w:rsid w:val="00B65A67"/>
    <w:rsid w:val="00B837D3"/>
    <w:rsid w:val="00B97C37"/>
    <w:rsid w:val="00BB35A1"/>
    <w:rsid w:val="00BD17CE"/>
    <w:rsid w:val="00BF39D0"/>
    <w:rsid w:val="00C031D6"/>
    <w:rsid w:val="00C16862"/>
    <w:rsid w:val="00C21BE8"/>
    <w:rsid w:val="00C34609"/>
    <w:rsid w:val="00C55C5A"/>
    <w:rsid w:val="00C82556"/>
    <w:rsid w:val="00CF588A"/>
    <w:rsid w:val="00D352A0"/>
    <w:rsid w:val="00D41AD6"/>
    <w:rsid w:val="00D85CCF"/>
    <w:rsid w:val="00DD38DA"/>
    <w:rsid w:val="00DE69DC"/>
    <w:rsid w:val="00E25681"/>
    <w:rsid w:val="00E52E35"/>
    <w:rsid w:val="00E560FA"/>
    <w:rsid w:val="00E6248A"/>
    <w:rsid w:val="00E90FF7"/>
    <w:rsid w:val="00EB597F"/>
    <w:rsid w:val="00EE252A"/>
    <w:rsid w:val="00EE48AF"/>
    <w:rsid w:val="00EE7FB2"/>
    <w:rsid w:val="00F2124E"/>
    <w:rsid w:val="00F23CEF"/>
    <w:rsid w:val="00F24625"/>
    <w:rsid w:val="00F3489B"/>
    <w:rsid w:val="00F50CA9"/>
    <w:rsid w:val="00F80F83"/>
    <w:rsid w:val="00F97756"/>
    <w:rsid w:val="00FC6E43"/>
    <w:rsid w:val="21E304DC"/>
    <w:rsid w:val="23B52BD4"/>
    <w:rsid w:val="27AC457E"/>
    <w:rsid w:val="34023A15"/>
    <w:rsid w:val="437A4F9F"/>
    <w:rsid w:val="53587B1A"/>
    <w:rsid w:val="6EE4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2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sz w:val="18"/>
      <w:szCs w:val="18"/>
    </w:rPr>
  </w:style>
  <w:style w:type="character" w:customStyle="1" w:styleId="12">
    <w:name w:val="脚注文本 Char"/>
    <w:basedOn w:val="8"/>
    <w:link w:val="5"/>
    <w:qFormat/>
    <w:uiPriority w:val="0"/>
    <w:rPr>
      <w:rFonts w:ascii="Times New Roman" w:hAnsi="Times New Roman" w:eastAsia="宋体" w:cs="Times New Roman"/>
      <w:kern w:val="0"/>
      <w:sz w:val="18"/>
      <w:szCs w:val="20"/>
      <w:lang w:val="zh-CN" w:eastAsia="zh-CN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174</Words>
  <Characters>998</Characters>
  <Lines>8</Lines>
  <Paragraphs>2</Paragraphs>
  <TotalTime>22</TotalTime>
  <ScaleCrop>false</ScaleCrop>
  <LinksUpToDate>false</LinksUpToDate>
  <CharactersWithSpaces>1170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2019-07-17T06:35:00Z</dcterms:created>
  <dc:creator>石岩</dc:creator>
  <cp:lastModifiedBy>喷火美少女</cp:lastModifiedBy>
  <cp:lastPrinted>2020-08-07T01:56:01Z</cp:lastPrinted>
  <dcterms:modified xsi:type="dcterms:W3CDTF">2020-08-07T03:07:36Z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